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EE45" w14:textId="05D5C274" w:rsidR="00736465" w:rsidRPr="00E70D93" w:rsidRDefault="00736465" w:rsidP="00736465">
      <w:pPr>
        <w:rPr>
          <w:rFonts w:ascii="Calibri" w:hAnsi="Calibri" w:cs="Calibri"/>
          <w:b/>
          <w:bCs/>
        </w:rPr>
      </w:pPr>
      <w:r w:rsidRPr="00E70D93">
        <w:rPr>
          <w:rFonts w:ascii="Calibri" w:hAnsi="Calibri" w:cs="Calibri"/>
          <w:b/>
          <w:bCs/>
        </w:rPr>
        <w:t xml:space="preserve">Applicant: </w:t>
      </w:r>
      <w:r w:rsidRPr="00E70D93">
        <w:rPr>
          <w:rFonts w:ascii="Calibri" w:hAnsi="Calibri" w:cs="Calibri"/>
        </w:rPr>
        <w:t>Hingham Community Center / John Thaxter House</w:t>
      </w:r>
    </w:p>
    <w:p w14:paraId="1CEB91F6" w14:textId="09821313" w:rsidR="00736465" w:rsidRPr="00E70D93" w:rsidRDefault="00736465" w:rsidP="00736465">
      <w:pPr>
        <w:rPr>
          <w:rFonts w:ascii="Calibri" w:hAnsi="Calibri" w:cs="Calibri"/>
          <w:b/>
          <w:bCs/>
        </w:rPr>
      </w:pPr>
      <w:r w:rsidRPr="00E70D93">
        <w:rPr>
          <w:rFonts w:ascii="Calibri" w:hAnsi="Calibri" w:cs="Calibri"/>
          <w:b/>
          <w:bCs/>
        </w:rPr>
        <w:t xml:space="preserve">Project Name: </w:t>
      </w:r>
      <w:r w:rsidRPr="00E70D93">
        <w:rPr>
          <w:rFonts w:ascii="Calibri" w:hAnsi="Calibri" w:cs="Calibri"/>
        </w:rPr>
        <w:t>Hingham Community Center Preservation and Re</w:t>
      </w:r>
      <w:r w:rsidR="00037904">
        <w:rPr>
          <w:rFonts w:ascii="Calibri" w:hAnsi="Calibri" w:cs="Calibri"/>
        </w:rPr>
        <w:t>storation</w:t>
      </w:r>
      <w:r w:rsidRPr="00E70D93">
        <w:rPr>
          <w:rFonts w:ascii="Calibri" w:hAnsi="Calibri" w:cs="Calibri"/>
        </w:rPr>
        <w:t xml:space="preserve"> Project</w:t>
      </w:r>
    </w:p>
    <w:p w14:paraId="284519FA" w14:textId="68D467F1" w:rsidR="00736465" w:rsidRPr="00E70D93" w:rsidRDefault="00736465" w:rsidP="00736465">
      <w:pPr>
        <w:rPr>
          <w:rFonts w:ascii="Calibri" w:hAnsi="Calibri" w:cs="Calibri"/>
          <w:b/>
          <w:bCs/>
        </w:rPr>
      </w:pPr>
      <w:r w:rsidRPr="00E70D93">
        <w:rPr>
          <w:rFonts w:ascii="Calibri" w:hAnsi="Calibri" w:cs="Calibri"/>
          <w:b/>
          <w:bCs/>
        </w:rPr>
        <w:t xml:space="preserve">Project Goals: </w:t>
      </w:r>
      <w:r w:rsidRPr="00E70D93">
        <w:rPr>
          <w:rFonts w:ascii="Calibri" w:hAnsi="Calibri" w:cs="Calibri"/>
        </w:rPr>
        <w:t xml:space="preserve">The purpose of this award is to fund a capital preservation and restoration project for the historic John Thaxter </w:t>
      </w:r>
      <w:proofErr w:type="gramStart"/>
      <w:r w:rsidRPr="00E70D93">
        <w:rPr>
          <w:rFonts w:ascii="Calibri" w:hAnsi="Calibri" w:cs="Calibri"/>
        </w:rPr>
        <w:t>House</w:t>
      </w:r>
      <w:proofErr w:type="gramEnd"/>
      <w:r w:rsidR="004407E1" w:rsidRPr="00E70D93">
        <w:rPr>
          <w:rFonts w:ascii="Calibri" w:hAnsi="Calibri" w:cs="Calibri"/>
        </w:rPr>
        <w:t xml:space="preserve"> </w:t>
      </w:r>
      <w:r w:rsidRPr="00E70D93">
        <w:rPr>
          <w:rFonts w:ascii="Calibri" w:hAnsi="Calibri" w:cs="Calibri"/>
        </w:rPr>
        <w:t>also known as the Hingham Community Ce</w:t>
      </w:r>
      <w:r w:rsidR="00E70D93" w:rsidRPr="00E70D93">
        <w:rPr>
          <w:rFonts w:ascii="Calibri" w:hAnsi="Calibri" w:cs="Calibri"/>
        </w:rPr>
        <w:t xml:space="preserve">nter. </w:t>
      </w:r>
    </w:p>
    <w:p w14:paraId="7186B24B" w14:textId="5B74EF56" w:rsidR="00736465" w:rsidRPr="00E70D93" w:rsidRDefault="00736465" w:rsidP="00736465">
      <w:pPr>
        <w:rPr>
          <w:rFonts w:ascii="Calibri" w:hAnsi="Calibri" w:cs="Calibri"/>
        </w:rPr>
      </w:pPr>
      <w:r w:rsidRPr="00E70D93">
        <w:rPr>
          <w:rFonts w:ascii="Calibri" w:hAnsi="Calibri" w:cs="Calibri"/>
        </w:rPr>
        <w:t xml:space="preserve">Beneficiaries of this project include multi-generational Hingham and South Shore community </w:t>
      </w:r>
      <w:r w:rsidR="00A9167B" w:rsidRPr="00E70D93">
        <w:rPr>
          <w:rFonts w:ascii="Calibri" w:hAnsi="Calibri" w:cs="Calibri"/>
        </w:rPr>
        <w:t xml:space="preserve">members </w:t>
      </w:r>
      <w:r w:rsidRPr="00E70D93">
        <w:rPr>
          <w:rFonts w:ascii="Calibri" w:hAnsi="Calibri" w:cs="Calibri"/>
        </w:rPr>
        <w:t>who participate in enrichment classes and programming; members of the Launch Program for disabled adults</w:t>
      </w:r>
      <w:r w:rsidR="00A12A23">
        <w:rPr>
          <w:rFonts w:ascii="Calibri" w:hAnsi="Calibri" w:cs="Calibri"/>
        </w:rPr>
        <w:t xml:space="preserve"> who use the building as their base for day programming</w:t>
      </w:r>
      <w:r w:rsidRPr="00E70D93">
        <w:rPr>
          <w:rFonts w:ascii="Calibri" w:hAnsi="Calibri" w:cs="Calibri"/>
        </w:rPr>
        <w:t>; as well as a variety of nonprofit groups and private individuals who use the Hingham Community Center for meetings and events.</w:t>
      </w:r>
    </w:p>
    <w:p w14:paraId="5772E174" w14:textId="77777777" w:rsidR="00736465" w:rsidRPr="00E70D93" w:rsidRDefault="00736465" w:rsidP="00736465">
      <w:pPr>
        <w:rPr>
          <w:rFonts w:ascii="Calibri" w:hAnsi="Calibri" w:cs="Calibri"/>
          <w:b/>
          <w:bCs/>
        </w:rPr>
      </w:pPr>
      <w:r w:rsidRPr="00E70D93">
        <w:rPr>
          <w:rFonts w:ascii="Calibri" w:hAnsi="Calibri" w:cs="Calibri"/>
          <w:b/>
          <w:bCs/>
        </w:rPr>
        <w:t>Brief Project Description:</w:t>
      </w:r>
    </w:p>
    <w:p w14:paraId="7D17230E" w14:textId="05563BAB" w:rsidR="00A9167B" w:rsidRPr="00E70D93" w:rsidRDefault="00A9167B" w:rsidP="00A9167B">
      <w:pPr>
        <w:rPr>
          <w:rFonts w:ascii="Calibri" w:hAnsi="Calibri" w:cs="Calibri"/>
        </w:rPr>
      </w:pPr>
      <w:r w:rsidRPr="00E70D93">
        <w:rPr>
          <w:rFonts w:ascii="Calibri" w:hAnsi="Calibri" w:cs="Calibri"/>
        </w:rPr>
        <w:t>The Hingham Community Center is committed to the preservation and enhancement of the historic John Thaxter Ho</w:t>
      </w:r>
      <w:r w:rsidR="00037904">
        <w:rPr>
          <w:rFonts w:ascii="Calibri" w:hAnsi="Calibri" w:cs="Calibri"/>
        </w:rPr>
        <w:t>use</w:t>
      </w:r>
      <w:r w:rsidRPr="00E70D93">
        <w:rPr>
          <w:rFonts w:ascii="Calibri" w:hAnsi="Calibri" w:cs="Calibri"/>
        </w:rPr>
        <w:t xml:space="preserve">, a cornerstone of community life in Hingham. To ensure the building’s continued use and historical integrity, we are prioritizing a series of capital improvement projects. These efforts are designed to maintain the building's safety, functionality, and historical character, enabling the </w:t>
      </w:r>
      <w:r w:rsidR="00D31BE0" w:rsidRPr="00E70D93">
        <w:rPr>
          <w:rFonts w:ascii="Calibri" w:hAnsi="Calibri" w:cs="Calibri"/>
        </w:rPr>
        <w:t xml:space="preserve">Hingham Community </w:t>
      </w:r>
      <w:r w:rsidRPr="00E70D93">
        <w:rPr>
          <w:rFonts w:ascii="Calibri" w:hAnsi="Calibri" w:cs="Calibri"/>
        </w:rPr>
        <w:t xml:space="preserve">Center to </w:t>
      </w:r>
      <w:r w:rsidR="00D31BE0" w:rsidRPr="00E70D93">
        <w:rPr>
          <w:rFonts w:ascii="Calibri" w:hAnsi="Calibri" w:cs="Calibri"/>
        </w:rPr>
        <w:t>provide</w:t>
      </w:r>
      <w:r w:rsidRPr="00E70D93">
        <w:rPr>
          <w:rFonts w:ascii="Calibri" w:hAnsi="Calibri" w:cs="Calibri"/>
        </w:rPr>
        <w:t xml:space="preserve"> diverse and vibrant programming as well as </w:t>
      </w:r>
      <w:r w:rsidR="000C1450" w:rsidRPr="00E70D93">
        <w:rPr>
          <w:rFonts w:ascii="Calibri" w:hAnsi="Calibri" w:cs="Calibri"/>
        </w:rPr>
        <w:t xml:space="preserve">offering </w:t>
      </w:r>
      <w:r w:rsidRPr="00E70D93">
        <w:rPr>
          <w:rFonts w:ascii="Calibri" w:hAnsi="Calibri" w:cs="Calibri"/>
        </w:rPr>
        <w:t>event space for years to come.</w:t>
      </w:r>
      <w:r w:rsidR="00D31BE0" w:rsidRPr="00E70D93">
        <w:rPr>
          <w:rFonts w:ascii="Calibri" w:hAnsi="Calibri" w:cs="Calibri"/>
        </w:rPr>
        <w:t xml:space="preserve"> </w:t>
      </w:r>
    </w:p>
    <w:p w14:paraId="7E838DD5" w14:textId="583CA035" w:rsidR="00A9167B" w:rsidRPr="00E70D93" w:rsidRDefault="00A9167B" w:rsidP="00B50693">
      <w:pPr>
        <w:pStyle w:val="ListParagraph"/>
        <w:numPr>
          <w:ilvl w:val="0"/>
          <w:numId w:val="3"/>
        </w:numPr>
        <w:rPr>
          <w:rFonts w:ascii="Calibri" w:hAnsi="Calibri" w:cs="Calibri"/>
        </w:rPr>
      </w:pPr>
      <w:r w:rsidRPr="00E70D93">
        <w:rPr>
          <w:rFonts w:ascii="Calibri" w:hAnsi="Calibri" w:cs="Calibri"/>
        </w:rPr>
        <w:t>Renovation of Two Second-Floor Restrooms – </w:t>
      </w:r>
      <w:r w:rsidR="00774AA7" w:rsidRPr="00E70D93">
        <w:rPr>
          <w:rFonts w:ascii="Calibri" w:hAnsi="Calibri" w:cs="Calibri"/>
        </w:rPr>
        <w:t xml:space="preserve">$60,000 </w:t>
      </w:r>
      <w:r w:rsidRPr="00E70D93">
        <w:rPr>
          <w:rFonts w:ascii="Calibri" w:hAnsi="Calibri" w:cs="Calibri"/>
        </w:rPr>
        <w:t>Full restoration to improve functionality and accessibility while respecting the historic character of the space</w:t>
      </w:r>
      <w:r w:rsidR="009B55FD" w:rsidRPr="00E70D93">
        <w:rPr>
          <w:rFonts w:ascii="Calibri" w:hAnsi="Calibri" w:cs="Calibri"/>
        </w:rPr>
        <w:t xml:space="preserve"> (note: we have</w:t>
      </w:r>
      <w:r w:rsidR="00E70D93" w:rsidRPr="00E70D93">
        <w:rPr>
          <w:rFonts w:ascii="Calibri" w:hAnsi="Calibri" w:cs="Calibri"/>
        </w:rPr>
        <w:t xml:space="preserve"> partial funding from</w:t>
      </w:r>
      <w:r w:rsidR="009B55FD" w:rsidRPr="00E70D93">
        <w:rPr>
          <w:rFonts w:ascii="Calibri" w:hAnsi="Calibri" w:cs="Calibri"/>
        </w:rPr>
        <w:t xml:space="preserve"> Greenbush </w:t>
      </w:r>
      <w:r w:rsidR="00774AA7" w:rsidRPr="00E70D93">
        <w:rPr>
          <w:rFonts w:ascii="Calibri" w:hAnsi="Calibri" w:cs="Calibri"/>
        </w:rPr>
        <w:t>Grant</w:t>
      </w:r>
      <w:r w:rsidR="00E70D93" w:rsidRPr="00E70D93">
        <w:rPr>
          <w:rFonts w:ascii="Calibri" w:hAnsi="Calibri" w:cs="Calibri"/>
        </w:rPr>
        <w:t xml:space="preserve"> for </w:t>
      </w:r>
      <w:r w:rsidR="009B55FD" w:rsidRPr="00E70D93">
        <w:rPr>
          <w:rFonts w:ascii="Calibri" w:hAnsi="Calibri" w:cs="Calibri"/>
        </w:rPr>
        <w:t>this project)</w:t>
      </w:r>
    </w:p>
    <w:p w14:paraId="6B4372D5" w14:textId="34FD977E" w:rsidR="00A9167B" w:rsidRPr="00E70D93" w:rsidRDefault="00A9167B" w:rsidP="00B50693">
      <w:pPr>
        <w:pStyle w:val="ListParagraph"/>
        <w:numPr>
          <w:ilvl w:val="0"/>
          <w:numId w:val="3"/>
        </w:numPr>
        <w:rPr>
          <w:rFonts w:ascii="Calibri" w:hAnsi="Calibri" w:cs="Calibri"/>
        </w:rPr>
      </w:pPr>
      <w:r w:rsidRPr="00E70D93">
        <w:rPr>
          <w:rFonts w:ascii="Calibri" w:hAnsi="Calibri" w:cs="Calibri"/>
        </w:rPr>
        <w:t>Restoration of the Central Street-Facing Exterior – $44,000 Preservation of the building’s left outer side to maintain its historic appearance and structural integrity.</w:t>
      </w:r>
    </w:p>
    <w:p w14:paraId="6421E7E3" w14:textId="5615386A" w:rsidR="00A9167B" w:rsidRPr="00E70D93" w:rsidRDefault="00A9167B" w:rsidP="00B50693">
      <w:pPr>
        <w:pStyle w:val="ListParagraph"/>
        <w:numPr>
          <w:ilvl w:val="0"/>
          <w:numId w:val="3"/>
        </w:numPr>
        <w:rPr>
          <w:rFonts w:ascii="Calibri" w:hAnsi="Calibri" w:cs="Calibri"/>
        </w:rPr>
      </w:pPr>
      <w:r w:rsidRPr="00E70D93">
        <w:rPr>
          <w:rFonts w:ascii="Calibri" w:hAnsi="Calibri" w:cs="Calibri"/>
        </w:rPr>
        <w:t>Refinishing of Wooden Floors and Stairways – $30,000 Removal of vinyl and carpet to reveal and restore original wood features in alignment with historical preservation goals.</w:t>
      </w:r>
    </w:p>
    <w:p w14:paraId="707E7885" w14:textId="4472E979" w:rsidR="00A9167B" w:rsidRPr="00E70D93" w:rsidRDefault="00A9167B" w:rsidP="00B50693">
      <w:pPr>
        <w:pStyle w:val="ListParagraph"/>
        <w:numPr>
          <w:ilvl w:val="0"/>
          <w:numId w:val="3"/>
        </w:numPr>
        <w:rPr>
          <w:rFonts w:ascii="Calibri" w:hAnsi="Calibri" w:cs="Calibri"/>
        </w:rPr>
      </w:pPr>
      <w:r w:rsidRPr="00E70D93">
        <w:rPr>
          <w:rFonts w:ascii="Calibri" w:hAnsi="Calibri" w:cs="Calibri"/>
        </w:rPr>
        <w:t>Structural Repairs and Historical Restoration of the Front and Side Portico Entrances – $53,000 Repairs to ensure safe access and preserve these key architectural elements.</w:t>
      </w:r>
    </w:p>
    <w:p w14:paraId="6F312293" w14:textId="4BD9DFD3" w:rsidR="00A9167B" w:rsidRPr="00E70D93" w:rsidRDefault="00A9167B" w:rsidP="00B50693">
      <w:pPr>
        <w:pStyle w:val="ListParagraph"/>
        <w:numPr>
          <w:ilvl w:val="0"/>
          <w:numId w:val="3"/>
        </w:numPr>
        <w:rPr>
          <w:rFonts w:ascii="Calibri" w:hAnsi="Calibri" w:cs="Calibri"/>
        </w:rPr>
      </w:pPr>
      <w:r w:rsidRPr="00E70D93">
        <w:rPr>
          <w:rFonts w:ascii="Calibri" w:hAnsi="Calibri" w:cs="Calibri"/>
        </w:rPr>
        <w:t xml:space="preserve">Update of Two Lower-Level Restrooms – $20,000 </w:t>
      </w:r>
      <w:r w:rsidR="00B50693" w:rsidRPr="00E70D93">
        <w:rPr>
          <w:rFonts w:ascii="Calibri" w:hAnsi="Calibri" w:cs="Calibri"/>
        </w:rPr>
        <w:t>Minimal update/</w:t>
      </w:r>
      <w:r w:rsidRPr="00E70D93">
        <w:rPr>
          <w:rFonts w:ascii="Calibri" w:hAnsi="Calibri" w:cs="Calibri"/>
        </w:rPr>
        <w:t>restoration to align with historical aesthetics.</w:t>
      </w:r>
    </w:p>
    <w:p w14:paraId="711C216E" w14:textId="582D45D2" w:rsidR="00A9167B" w:rsidRPr="00E70D93" w:rsidRDefault="00A9167B" w:rsidP="00B50693">
      <w:pPr>
        <w:pStyle w:val="ListParagraph"/>
        <w:numPr>
          <w:ilvl w:val="0"/>
          <w:numId w:val="3"/>
        </w:numPr>
        <w:rPr>
          <w:rFonts w:ascii="Calibri" w:hAnsi="Calibri" w:cs="Calibri"/>
        </w:rPr>
      </w:pPr>
      <w:r w:rsidRPr="00E70D93">
        <w:rPr>
          <w:rFonts w:ascii="Calibri" w:hAnsi="Calibri" w:cs="Calibri"/>
        </w:rPr>
        <w:t>Removal and Replacement of Rear Vinyl Siding with Cedar Shingles – $35,000 Replace deteriorating modern materials with historically appropriate cedar shingles to restore the original design.</w:t>
      </w:r>
    </w:p>
    <w:p w14:paraId="34F63AAE" w14:textId="326068D0" w:rsidR="00A9167B" w:rsidRPr="00E70D93" w:rsidRDefault="00A9167B" w:rsidP="00B50693">
      <w:pPr>
        <w:pStyle w:val="ListParagraph"/>
        <w:numPr>
          <w:ilvl w:val="0"/>
          <w:numId w:val="3"/>
        </w:numPr>
        <w:rPr>
          <w:rFonts w:ascii="Calibri" w:hAnsi="Calibri" w:cs="Calibri"/>
        </w:rPr>
      </w:pPr>
      <w:r w:rsidRPr="00E70D93">
        <w:rPr>
          <w:rFonts w:ascii="Calibri" w:hAnsi="Calibri" w:cs="Calibri"/>
        </w:rPr>
        <w:t>Repointing of Five Chimneys and Fireplaces – $25,000 Essential masonry work to preserve structural integrity and prevent further deterioration.</w:t>
      </w:r>
    </w:p>
    <w:p w14:paraId="421F33E4" w14:textId="33A70914" w:rsidR="00A9167B" w:rsidRPr="00E70D93" w:rsidRDefault="00A9167B" w:rsidP="00B50693">
      <w:pPr>
        <w:pStyle w:val="ListParagraph"/>
        <w:numPr>
          <w:ilvl w:val="0"/>
          <w:numId w:val="3"/>
        </w:numPr>
        <w:rPr>
          <w:rFonts w:ascii="Calibri" w:hAnsi="Calibri" w:cs="Calibri"/>
        </w:rPr>
      </w:pPr>
      <w:r w:rsidRPr="00E70D93">
        <w:rPr>
          <w:rFonts w:ascii="Calibri" w:hAnsi="Calibri" w:cs="Calibri"/>
        </w:rPr>
        <w:t>Installation of Acoustical Panels in the Ballroom – $30,000 Install panels to improve noise mitigation.</w:t>
      </w:r>
    </w:p>
    <w:p w14:paraId="5D24EDE6" w14:textId="006C828A" w:rsidR="00A9167B" w:rsidRDefault="00A9167B" w:rsidP="00B50693">
      <w:pPr>
        <w:pStyle w:val="ListParagraph"/>
        <w:numPr>
          <w:ilvl w:val="0"/>
          <w:numId w:val="3"/>
        </w:numPr>
        <w:rPr>
          <w:rFonts w:ascii="Calibri" w:hAnsi="Calibri" w:cs="Calibri"/>
        </w:rPr>
      </w:pPr>
      <w:r w:rsidRPr="00E70D93">
        <w:rPr>
          <w:rFonts w:ascii="Calibri" w:hAnsi="Calibri" w:cs="Calibri"/>
        </w:rPr>
        <w:t>Interior Painting</w:t>
      </w:r>
      <w:r w:rsidR="00B50693" w:rsidRPr="00E70D93">
        <w:rPr>
          <w:rFonts w:ascii="Calibri" w:hAnsi="Calibri" w:cs="Calibri"/>
        </w:rPr>
        <w:t xml:space="preserve"> - $30,000</w:t>
      </w:r>
      <w:r w:rsidRPr="00E70D93">
        <w:rPr>
          <w:rFonts w:ascii="Calibri" w:hAnsi="Calibri" w:cs="Calibri"/>
        </w:rPr>
        <w:t xml:space="preserve"> Painting update of interior spaces for clean fresh look</w:t>
      </w:r>
      <w:r w:rsidR="00B50693" w:rsidRPr="00E70D93">
        <w:rPr>
          <w:rFonts w:ascii="Calibri" w:hAnsi="Calibri" w:cs="Calibri"/>
        </w:rPr>
        <w:t>.</w:t>
      </w:r>
    </w:p>
    <w:p w14:paraId="582B8508" w14:textId="77777777" w:rsidR="00E70D93" w:rsidRPr="00E70D93" w:rsidRDefault="00E70D93" w:rsidP="00E70D93">
      <w:pPr>
        <w:pStyle w:val="ListParagraph"/>
        <w:rPr>
          <w:rFonts w:ascii="Calibri" w:hAnsi="Calibri" w:cs="Calibri"/>
        </w:rPr>
      </w:pPr>
    </w:p>
    <w:p w14:paraId="6DE92027" w14:textId="7F4BA4B8" w:rsidR="00A9167B" w:rsidRPr="00E70D93" w:rsidRDefault="00A9167B" w:rsidP="00A9167B">
      <w:pPr>
        <w:rPr>
          <w:rFonts w:ascii="Calibri" w:hAnsi="Calibri" w:cs="Calibri"/>
          <w:b/>
          <w:bCs/>
        </w:rPr>
      </w:pPr>
      <w:r w:rsidRPr="00E70D93">
        <w:rPr>
          <w:rFonts w:ascii="Calibri" w:hAnsi="Calibri" w:cs="Calibri"/>
          <w:b/>
          <w:bCs/>
        </w:rPr>
        <w:t>Project Outcome</w:t>
      </w:r>
    </w:p>
    <w:p w14:paraId="44CE0B6B" w14:textId="2FB8F930" w:rsidR="00A9167B" w:rsidRPr="00E70D93" w:rsidRDefault="00A9167B" w:rsidP="00A9167B">
      <w:pPr>
        <w:rPr>
          <w:rFonts w:ascii="Calibri" w:hAnsi="Calibri" w:cs="Calibri"/>
        </w:rPr>
      </w:pPr>
      <w:r w:rsidRPr="00E70D93">
        <w:rPr>
          <w:rFonts w:ascii="Calibri" w:hAnsi="Calibri" w:cs="Calibri"/>
        </w:rPr>
        <w:t>These capital projects will result in a safe, functional, and historically preserved facility, ensuring the John Thaxter Ho</w:t>
      </w:r>
      <w:r w:rsidR="00037904">
        <w:rPr>
          <w:rFonts w:ascii="Calibri" w:hAnsi="Calibri" w:cs="Calibri"/>
        </w:rPr>
        <w:t>use</w:t>
      </w:r>
      <w:r w:rsidRPr="00E70D93">
        <w:rPr>
          <w:rFonts w:ascii="Calibri" w:hAnsi="Calibri" w:cs="Calibri"/>
        </w:rPr>
        <w:t xml:space="preserve"> continues to serve as a vital resource for the Hingham community. By maintaining the integrity of this cherished historic building, the </w:t>
      </w:r>
      <w:r w:rsidR="00D31BE0" w:rsidRPr="00E70D93">
        <w:rPr>
          <w:rFonts w:ascii="Calibri" w:hAnsi="Calibri" w:cs="Calibri"/>
        </w:rPr>
        <w:t xml:space="preserve">Hingham </w:t>
      </w:r>
      <w:r w:rsidRPr="00E70D93">
        <w:rPr>
          <w:rFonts w:ascii="Calibri" w:hAnsi="Calibri" w:cs="Calibri"/>
        </w:rPr>
        <w:t>Community Center can sustain its mission of fostering inclusive, educational, cultural, and social programming</w:t>
      </w:r>
      <w:r w:rsidR="00B50693" w:rsidRPr="00E70D93">
        <w:rPr>
          <w:rFonts w:ascii="Calibri" w:hAnsi="Calibri" w:cs="Calibri"/>
        </w:rPr>
        <w:t xml:space="preserve"> and events</w:t>
      </w:r>
      <w:r w:rsidRPr="00E70D93">
        <w:rPr>
          <w:rFonts w:ascii="Calibri" w:hAnsi="Calibri" w:cs="Calibri"/>
        </w:rPr>
        <w:t xml:space="preserve"> for all.</w:t>
      </w:r>
    </w:p>
    <w:p w14:paraId="18A02142" w14:textId="46A2A15A" w:rsidR="00736465" w:rsidRPr="00E70D93" w:rsidRDefault="00736465" w:rsidP="00736465">
      <w:pPr>
        <w:rPr>
          <w:rFonts w:ascii="Calibri" w:hAnsi="Calibri" w:cs="Calibri"/>
        </w:rPr>
      </w:pPr>
      <w:r w:rsidRPr="00E70D93">
        <w:rPr>
          <w:rFonts w:ascii="Calibri" w:hAnsi="Calibri" w:cs="Calibri"/>
          <w:b/>
          <w:bCs/>
        </w:rPr>
        <w:t>Estimated Total Cost of Project:</w:t>
      </w:r>
      <w:r w:rsidRPr="00E70D93">
        <w:rPr>
          <w:rFonts w:ascii="Calibri" w:hAnsi="Calibri" w:cs="Calibri"/>
        </w:rPr>
        <w:t xml:space="preserve"> </w:t>
      </w:r>
      <w:r w:rsidR="009E56E2" w:rsidRPr="00E70D93">
        <w:rPr>
          <w:rFonts w:ascii="Calibri" w:hAnsi="Calibri" w:cs="Calibri"/>
        </w:rPr>
        <w:t>$</w:t>
      </w:r>
      <w:r w:rsidR="00B50693" w:rsidRPr="00E70D93">
        <w:rPr>
          <w:rFonts w:ascii="Calibri" w:hAnsi="Calibri" w:cs="Calibri"/>
        </w:rPr>
        <w:t>327</w:t>
      </w:r>
      <w:r w:rsidR="009E56E2" w:rsidRPr="00E70D93">
        <w:rPr>
          <w:rFonts w:ascii="Calibri" w:hAnsi="Calibri" w:cs="Calibri"/>
        </w:rPr>
        <w:t>,000</w:t>
      </w:r>
    </w:p>
    <w:p w14:paraId="7B6F0551" w14:textId="7466905D" w:rsidR="00736465" w:rsidRPr="00E70D93" w:rsidRDefault="00736465" w:rsidP="00736465">
      <w:pPr>
        <w:rPr>
          <w:rFonts w:ascii="Calibri" w:hAnsi="Calibri" w:cs="Calibri"/>
        </w:rPr>
      </w:pPr>
      <w:r w:rsidRPr="00E70D93">
        <w:rPr>
          <w:rFonts w:ascii="Calibri" w:hAnsi="Calibri" w:cs="Calibri"/>
          <w:b/>
          <w:bCs/>
        </w:rPr>
        <w:t>Estimated CPA Request:</w:t>
      </w:r>
      <w:r w:rsidRPr="00E70D93">
        <w:rPr>
          <w:rFonts w:ascii="Calibri" w:hAnsi="Calibri" w:cs="Calibri"/>
        </w:rPr>
        <w:t xml:space="preserve"> </w:t>
      </w:r>
      <w:r w:rsidR="00B50693" w:rsidRPr="00E70D93">
        <w:rPr>
          <w:rFonts w:ascii="Calibri" w:hAnsi="Calibri" w:cs="Calibri"/>
        </w:rPr>
        <w:t>$307,000</w:t>
      </w:r>
    </w:p>
    <w:p w14:paraId="6D2BE650" w14:textId="77777777" w:rsidR="00736465" w:rsidRPr="00E70D93" w:rsidRDefault="00736465" w:rsidP="00736465">
      <w:pPr>
        <w:rPr>
          <w:rFonts w:ascii="Calibri" w:hAnsi="Calibri" w:cs="Calibri"/>
          <w:b/>
          <w:bCs/>
        </w:rPr>
      </w:pPr>
      <w:r w:rsidRPr="00E70D93">
        <w:rPr>
          <w:rFonts w:ascii="Calibri" w:hAnsi="Calibri" w:cs="Calibri"/>
          <w:b/>
          <w:bCs/>
        </w:rPr>
        <w:t>Contact Names:</w:t>
      </w:r>
    </w:p>
    <w:p w14:paraId="1BE3F5FA" w14:textId="20DEE359" w:rsidR="00B50693" w:rsidRPr="00E70D93" w:rsidRDefault="00736465" w:rsidP="00736465">
      <w:pPr>
        <w:rPr>
          <w:rFonts w:ascii="Calibri" w:hAnsi="Calibri" w:cs="Calibri"/>
        </w:rPr>
      </w:pPr>
      <w:r w:rsidRPr="00E70D93">
        <w:rPr>
          <w:rFonts w:ascii="Calibri" w:hAnsi="Calibri" w:cs="Calibri"/>
        </w:rPr>
        <w:t xml:space="preserve">Katherine Forbes, Fundraising &amp; Development </w:t>
      </w:r>
      <w:proofErr w:type="gramStart"/>
      <w:r w:rsidRPr="00E70D93">
        <w:rPr>
          <w:rFonts w:ascii="Calibri" w:hAnsi="Calibri" w:cs="Calibri"/>
        </w:rPr>
        <w:t>Coordinator</w:t>
      </w:r>
      <w:r w:rsidR="00B50693" w:rsidRPr="00E70D93">
        <w:rPr>
          <w:rFonts w:ascii="Calibri" w:hAnsi="Calibri" w:cs="Calibri"/>
        </w:rPr>
        <w:t xml:space="preserve"> </w:t>
      </w:r>
      <w:r w:rsidR="000C1450" w:rsidRPr="00E70D93">
        <w:rPr>
          <w:rFonts w:ascii="Calibri" w:hAnsi="Calibri" w:cs="Calibri"/>
        </w:rPr>
        <w:t xml:space="preserve"> cell</w:t>
      </w:r>
      <w:proofErr w:type="gramEnd"/>
      <w:r w:rsidR="000C1450" w:rsidRPr="00E70D93">
        <w:rPr>
          <w:rFonts w:ascii="Calibri" w:hAnsi="Calibri" w:cs="Calibri"/>
        </w:rPr>
        <w:t>:</w:t>
      </w:r>
      <w:r w:rsidR="00B50693" w:rsidRPr="00E70D93">
        <w:rPr>
          <w:rFonts w:ascii="Calibri" w:hAnsi="Calibri" w:cs="Calibri"/>
        </w:rPr>
        <w:t xml:space="preserve"> 339-788-1115 katherine@hinghamcommunitycenter.org</w:t>
      </w:r>
    </w:p>
    <w:p w14:paraId="56CF48CC" w14:textId="646564F4" w:rsidR="00B50693" w:rsidRPr="00E70D93" w:rsidRDefault="00736465" w:rsidP="00736465">
      <w:pPr>
        <w:rPr>
          <w:rFonts w:ascii="Calibri" w:hAnsi="Calibri" w:cs="Calibri"/>
        </w:rPr>
      </w:pPr>
      <w:r w:rsidRPr="00E70D93">
        <w:rPr>
          <w:rFonts w:ascii="Calibri" w:hAnsi="Calibri" w:cs="Calibri"/>
        </w:rPr>
        <w:t xml:space="preserve">Julia Whitney, President, Hingham Community </w:t>
      </w:r>
      <w:proofErr w:type="gramStart"/>
      <w:r w:rsidRPr="00E70D93">
        <w:rPr>
          <w:rFonts w:ascii="Calibri" w:hAnsi="Calibri" w:cs="Calibri"/>
        </w:rPr>
        <w:t>Center</w:t>
      </w:r>
      <w:r w:rsidR="00B50693" w:rsidRPr="00E70D93">
        <w:rPr>
          <w:rFonts w:ascii="Calibri" w:hAnsi="Calibri" w:cs="Calibri"/>
        </w:rPr>
        <w:t xml:space="preserve"> </w:t>
      </w:r>
      <w:r w:rsidR="000C1450" w:rsidRPr="00E70D93">
        <w:rPr>
          <w:rFonts w:ascii="Calibri" w:hAnsi="Calibri" w:cs="Calibri"/>
        </w:rPr>
        <w:t xml:space="preserve"> cell</w:t>
      </w:r>
      <w:proofErr w:type="gramEnd"/>
      <w:r w:rsidR="000C1450" w:rsidRPr="00E70D93">
        <w:rPr>
          <w:rFonts w:ascii="Calibri" w:hAnsi="Calibri" w:cs="Calibri"/>
        </w:rPr>
        <w:t>: 518-542-1469</w:t>
      </w:r>
      <w:r w:rsidR="00B50693" w:rsidRPr="00E70D93">
        <w:rPr>
          <w:rFonts w:ascii="Calibri" w:hAnsi="Calibri" w:cs="Calibri"/>
        </w:rPr>
        <w:t xml:space="preserve">                                                         jwhitney@whitney-group.com</w:t>
      </w:r>
    </w:p>
    <w:p w14:paraId="5AD3D227" w14:textId="0B77A679" w:rsidR="00E70D93" w:rsidRPr="00E70D93" w:rsidRDefault="00736465" w:rsidP="00736465">
      <w:pPr>
        <w:rPr>
          <w:rFonts w:ascii="Calibri" w:hAnsi="Calibri" w:cs="Calibri"/>
        </w:rPr>
      </w:pPr>
      <w:r w:rsidRPr="00E70D93">
        <w:rPr>
          <w:rFonts w:ascii="Calibri" w:hAnsi="Calibri" w:cs="Calibri"/>
          <w:b/>
          <w:bCs/>
        </w:rPr>
        <w:t>CPA Category:</w:t>
      </w:r>
      <w:r w:rsidRPr="00E70D93">
        <w:rPr>
          <w:rFonts w:ascii="Calibri" w:hAnsi="Calibri" w:cs="Calibri"/>
        </w:rPr>
        <w:t xml:space="preserve"> Historic</w:t>
      </w:r>
      <w:r w:rsidR="00E70D93">
        <w:rPr>
          <w:rFonts w:ascii="Calibri" w:hAnsi="Calibri" w:cs="Calibri"/>
        </w:rPr>
        <w:t xml:space="preserve">: </w:t>
      </w:r>
      <w:r w:rsidR="00E70D93" w:rsidRPr="00E70D93">
        <w:rPr>
          <w:rFonts w:ascii="Calibri" w:hAnsi="Calibri" w:cs="Calibri"/>
        </w:rPr>
        <w:t>The building resides within the Lincoln National Register Historic District and is listed in the Massachusetts State Register of Historic Places following its submission by the Hingham Historical Commission in 1991.</w:t>
      </w:r>
    </w:p>
    <w:p w14:paraId="5C220F20" w14:textId="77777777" w:rsidR="00736465" w:rsidRPr="00E70D93" w:rsidRDefault="00736465" w:rsidP="00736465">
      <w:pPr>
        <w:rPr>
          <w:rFonts w:ascii="Calibri" w:hAnsi="Calibri" w:cs="Calibri"/>
        </w:rPr>
      </w:pPr>
      <w:r w:rsidRPr="00E70D93">
        <w:rPr>
          <w:rFonts w:ascii="Calibri" w:hAnsi="Calibri" w:cs="Calibri"/>
          <w:b/>
          <w:bCs/>
        </w:rPr>
        <w:t>Project Purpose:</w:t>
      </w:r>
      <w:r w:rsidRPr="00E70D93">
        <w:rPr>
          <w:rFonts w:ascii="Calibri" w:hAnsi="Calibri" w:cs="Calibri"/>
        </w:rPr>
        <w:t xml:space="preserve"> Preservation, Rehabilitation, and Restoration</w:t>
      </w:r>
    </w:p>
    <w:p w14:paraId="6C6B926D" w14:textId="714CC4BB" w:rsidR="005322BF" w:rsidRPr="00E70D93" w:rsidRDefault="005322BF" w:rsidP="00D03E94">
      <w:pPr>
        <w:rPr>
          <w:rFonts w:ascii="Calibri" w:hAnsi="Calibri" w:cs="Calibri"/>
        </w:rPr>
      </w:pPr>
    </w:p>
    <w:sectPr w:rsidR="005322BF" w:rsidRPr="00E70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905"/>
    <w:multiLevelType w:val="hybridMultilevel"/>
    <w:tmpl w:val="5F34B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665BC"/>
    <w:multiLevelType w:val="hybridMultilevel"/>
    <w:tmpl w:val="312028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B125A7"/>
    <w:multiLevelType w:val="hybridMultilevel"/>
    <w:tmpl w:val="69E8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508159">
    <w:abstractNumId w:val="2"/>
  </w:num>
  <w:num w:numId="2" w16cid:durableId="429858894">
    <w:abstractNumId w:val="1"/>
  </w:num>
  <w:num w:numId="3" w16cid:durableId="115063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94"/>
    <w:rsid w:val="000150AE"/>
    <w:rsid w:val="00037904"/>
    <w:rsid w:val="000C1450"/>
    <w:rsid w:val="000F1D66"/>
    <w:rsid w:val="001A562E"/>
    <w:rsid w:val="001C4F8C"/>
    <w:rsid w:val="001D7C76"/>
    <w:rsid w:val="001F5007"/>
    <w:rsid w:val="00241645"/>
    <w:rsid w:val="004407E1"/>
    <w:rsid w:val="005322BF"/>
    <w:rsid w:val="0057244F"/>
    <w:rsid w:val="00617ECF"/>
    <w:rsid w:val="006676D8"/>
    <w:rsid w:val="006B1D27"/>
    <w:rsid w:val="00736465"/>
    <w:rsid w:val="00774AA7"/>
    <w:rsid w:val="00797686"/>
    <w:rsid w:val="009917FD"/>
    <w:rsid w:val="009B55FD"/>
    <w:rsid w:val="009E56E2"/>
    <w:rsid w:val="00A12A23"/>
    <w:rsid w:val="00A9167B"/>
    <w:rsid w:val="00B50693"/>
    <w:rsid w:val="00B66AA1"/>
    <w:rsid w:val="00C21A45"/>
    <w:rsid w:val="00D03E94"/>
    <w:rsid w:val="00D21DBB"/>
    <w:rsid w:val="00D31BE0"/>
    <w:rsid w:val="00D831B4"/>
    <w:rsid w:val="00E25148"/>
    <w:rsid w:val="00E419F9"/>
    <w:rsid w:val="00E47D41"/>
    <w:rsid w:val="00E70D93"/>
    <w:rsid w:val="00F2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71B7D"/>
  <w15:chartTrackingRefBased/>
  <w15:docId w15:val="{A21A1062-CB21-4308-8DED-F2ECC03E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94"/>
    <w:rPr>
      <w:rFonts w:eastAsiaTheme="majorEastAsia" w:cstheme="majorBidi"/>
      <w:color w:val="272727" w:themeColor="text1" w:themeTint="D8"/>
    </w:rPr>
  </w:style>
  <w:style w:type="paragraph" w:styleId="Title">
    <w:name w:val="Title"/>
    <w:basedOn w:val="Normal"/>
    <w:next w:val="Normal"/>
    <w:link w:val="TitleChar"/>
    <w:uiPriority w:val="10"/>
    <w:qFormat/>
    <w:rsid w:val="00D03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94"/>
    <w:pPr>
      <w:spacing w:before="160"/>
      <w:jc w:val="center"/>
    </w:pPr>
    <w:rPr>
      <w:i/>
      <w:iCs/>
      <w:color w:val="404040" w:themeColor="text1" w:themeTint="BF"/>
    </w:rPr>
  </w:style>
  <w:style w:type="character" w:customStyle="1" w:styleId="QuoteChar">
    <w:name w:val="Quote Char"/>
    <w:basedOn w:val="DefaultParagraphFont"/>
    <w:link w:val="Quote"/>
    <w:uiPriority w:val="29"/>
    <w:rsid w:val="00D03E94"/>
    <w:rPr>
      <w:i/>
      <w:iCs/>
      <w:color w:val="404040" w:themeColor="text1" w:themeTint="BF"/>
    </w:rPr>
  </w:style>
  <w:style w:type="paragraph" w:styleId="ListParagraph">
    <w:name w:val="List Paragraph"/>
    <w:basedOn w:val="Normal"/>
    <w:uiPriority w:val="34"/>
    <w:qFormat/>
    <w:rsid w:val="00D03E94"/>
    <w:pPr>
      <w:ind w:left="720"/>
      <w:contextualSpacing/>
    </w:pPr>
  </w:style>
  <w:style w:type="character" w:styleId="IntenseEmphasis">
    <w:name w:val="Intense Emphasis"/>
    <w:basedOn w:val="DefaultParagraphFont"/>
    <w:uiPriority w:val="21"/>
    <w:qFormat/>
    <w:rsid w:val="00D03E94"/>
    <w:rPr>
      <w:i/>
      <w:iCs/>
      <w:color w:val="0F4761" w:themeColor="accent1" w:themeShade="BF"/>
    </w:rPr>
  </w:style>
  <w:style w:type="paragraph" w:styleId="IntenseQuote">
    <w:name w:val="Intense Quote"/>
    <w:basedOn w:val="Normal"/>
    <w:next w:val="Normal"/>
    <w:link w:val="IntenseQuoteChar"/>
    <w:uiPriority w:val="30"/>
    <w:qFormat/>
    <w:rsid w:val="00D03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94"/>
    <w:rPr>
      <w:i/>
      <w:iCs/>
      <w:color w:val="0F4761" w:themeColor="accent1" w:themeShade="BF"/>
    </w:rPr>
  </w:style>
  <w:style w:type="character" w:styleId="IntenseReference">
    <w:name w:val="Intense Reference"/>
    <w:basedOn w:val="DefaultParagraphFont"/>
    <w:uiPriority w:val="32"/>
    <w:qFormat/>
    <w:rsid w:val="00D03E94"/>
    <w:rPr>
      <w:b/>
      <w:bCs/>
      <w:smallCaps/>
      <w:color w:val="0F4761" w:themeColor="accent1" w:themeShade="BF"/>
      <w:spacing w:val="5"/>
    </w:rPr>
  </w:style>
  <w:style w:type="character" w:styleId="Hyperlink">
    <w:name w:val="Hyperlink"/>
    <w:basedOn w:val="DefaultParagraphFont"/>
    <w:uiPriority w:val="99"/>
    <w:unhideWhenUsed/>
    <w:rsid w:val="00B50693"/>
    <w:rPr>
      <w:color w:val="467886" w:themeColor="hyperlink"/>
      <w:u w:val="single"/>
    </w:rPr>
  </w:style>
  <w:style w:type="character" w:styleId="UnresolvedMention">
    <w:name w:val="Unresolved Mention"/>
    <w:basedOn w:val="DefaultParagraphFont"/>
    <w:uiPriority w:val="99"/>
    <w:semiHidden/>
    <w:unhideWhenUsed/>
    <w:rsid w:val="00B50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6395</TotalTime>
  <Pages>2</Pages>
  <Words>510</Words>
  <Characters>3202</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Forbes</dc:creator>
  <cp:keywords/>
  <dc:description/>
  <cp:lastModifiedBy>Katherine Forbes</cp:lastModifiedBy>
  <cp:revision>13</cp:revision>
  <cp:lastPrinted>2025-09-08T16:50:00Z</cp:lastPrinted>
  <dcterms:created xsi:type="dcterms:W3CDTF">2025-08-04T15:02:00Z</dcterms:created>
  <dcterms:modified xsi:type="dcterms:W3CDTF">2025-09-08T17:20:00Z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c33c3ae1-c6ec-4eb6-9eca-4eb081b3cc5a</vt:lpwstr>
  </property>
</Properties>
</file>